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3B26B" w14:textId="77777777" w:rsidR="00BB1424" w:rsidRDefault="00BB1424" w:rsidP="00BB1424">
      <w:pPr>
        <w:pStyle w:val="Heading1"/>
        <w:keepNext w:val="0"/>
        <w:widowControl w:val="0"/>
        <w:numPr>
          <w:ilvl w:val="0"/>
          <w:numId w:val="1"/>
        </w:numPr>
      </w:pPr>
      <w:r>
        <w:t>GENERAL</w:t>
      </w:r>
    </w:p>
    <w:p w14:paraId="1B207017" w14:textId="77777777" w:rsidR="00BB1424" w:rsidRDefault="00BB1424" w:rsidP="00BB1424">
      <w:pPr>
        <w:pStyle w:val="Heading2"/>
        <w:keepNext w:val="0"/>
        <w:widowControl w:val="0"/>
        <w:numPr>
          <w:ilvl w:val="1"/>
          <w:numId w:val="1"/>
        </w:numPr>
      </w:pPr>
      <w:r>
        <w:t>RELATED DOCUMENTS</w:t>
      </w:r>
    </w:p>
    <w:p w14:paraId="4678E531" w14:textId="77777777"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14:paraId="26FD638A" w14:textId="77777777" w:rsidR="00BB1424" w:rsidRDefault="00BB1424" w:rsidP="00BB1424">
      <w:pPr>
        <w:pStyle w:val="Heading4"/>
      </w:pPr>
      <w:r>
        <w:t>See Section 007300 “Supplementary Conditions”, if included, for requirements relating to interpretation of the drawings and specifications.</w:t>
      </w:r>
    </w:p>
    <w:p w14:paraId="61E07DB2" w14:textId="77777777" w:rsidR="00BB1424" w:rsidRDefault="00BB1424" w:rsidP="00BB1424">
      <w:pPr>
        <w:pStyle w:val="Heading4"/>
      </w:pPr>
      <w:r>
        <w:t>See Section 012100 “Allowances”, if included, for use of allowances and what may and may not be included in them.</w:t>
      </w:r>
    </w:p>
    <w:p w14:paraId="7C430A53" w14:textId="77777777" w:rsidR="00BB1424" w:rsidRDefault="00BB1424" w:rsidP="00BB1424">
      <w:pPr>
        <w:pStyle w:val="Heading2"/>
        <w:keepNext w:val="0"/>
        <w:widowControl w:val="0"/>
        <w:numPr>
          <w:ilvl w:val="1"/>
          <w:numId w:val="1"/>
        </w:numPr>
      </w:pPr>
      <w:r>
        <w:t>SUMMARY OF WORK</w:t>
      </w:r>
    </w:p>
    <w:p w14:paraId="32F00B3D" w14:textId="77777777"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14:paraId="3DEBEB04" w14:textId="77777777"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14:paraId="1EA3D9B6" w14:textId="77777777" w:rsidR="00BB1424" w:rsidRDefault="00BB1424" w:rsidP="00BB1424">
      <w:pPr>
        <w:pStyle w:val="Heading3"/>
        <w:keepNext w:val="0"/>
        <w:widowControl w:val="0"/>
        <w:numPr>
          <w:ilvl w:val="3"/>
          <w:numId w:val="1"/>
        </w:numPr>
      </w:pPr>
      <w:r>
        <w:t>Plant Materials as indicated on drawings</w:t>
      </w:r>
    </w:p>
    <w:p w14:paraId="0EE3EC1E" w14:textId="77777777"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14:paraId="58E5FBEF" w14:textId="77777777"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14:paraId="09FEF324" w14:textId="77777777"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14:paraId="14C27476" w14:textId="77777777"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14:paraId="02FA982E" w14:textId="77777777"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14:paraId="62ACD0DC" w14:textId="77777777"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14:paraId="1AD571F3" w14:textId="77777777"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14:paraId="09814295" w14:textId="77777777"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14:paraId="3EE416A9" w14:textId="77777777" w:rsidR="00BB1424" w:rsidRDefault="00BB1424" w:rsidP="00BB1424">
      <w:pPr>
        <w:pStyle w:val="Heading2"/>
        <w:keepNext w:val="0"/>
        <w:widowControl w:val="0"/>
        <w:numPr>
          <w:ilvl w:val="1"/>
          <w:numId w:val="1"/>
        </w:numPr>
      </w:pPr>
      <w:r>
        <w:t>SUBMITTALS</w:t>
      </w:r>
    </w:p>
    <w:p w14:paraId="4F4624A4" w14:textId="77777777"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14:paraId="50F879D9" w14:textId="77777777" w:rsidR="00BB1424" w:rsidRDefault="00BB1424" w:rsidP="00BB1424">
      <w:pPr>
        <w:pStyle w:val="Heading3"/>
        <w:keepNext w:val="0"/>
        <w:widowControl w:val="0"/>
        <w:numPr>
          <w:ilvl w:val="3"/>
          <w:numId w:val="1"/>
        </w:numPr>
      </w:pPr>
      <w:r>
        <w:t>Plant Materials:  Include quantities, sizes, quality, and sources for plant material</w:t>
      </w:r>
    </w:p>
    <w:p w14:paraId="6767649A" w14:textId="77777777"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14:paraId="048B61EF" w14:textId="77777777"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14:paraId="7238B635" w14:textId="77777777"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14:paraId="04B30BCA" w14:textId="77777777" w:rsidR="00BB1424" w:rsidRDefault="00BB1424" w:rsidP="00BB1424">
      <w:pPr>
        <w:pStyle w:val="Heading3"/>
        <w:keepNext w:val="0"/>
        <w:widowControl w:val="0"/>
        <w:numPr>
          <w:ilvl w:val="3"/>
          <w:numId w:val="1"/>
        </w:numPr>
      </w:pPr>
      <w:r>
        <w:t>Trees and Shrubs:  Samples of each variety and size delivered to the site for review</w:t>
      </w:r>
    </w:p>
    <w:p w14:paraId="63D7F3A9" w14:textId="77777777" w:rsidR="00BB1424" w:rsidRDefault="00BB1424" w:rsidP="00BB1424">
      <w:pPr>
        <w:pStyle w:val="Heading3"/>
        <w:keepNext w:val="0"/>
        <w:widowControl w:val="0"/>
        <w:numPr>
          <w:ilvl w:val="3"/>
          <w:numId w:val="1"/>
        </w:numPr>
      </w:pPr>
      <w:r>
        <w:t xml:space="preserve">Mulch:  1-pint volume of each organic mulch required; in sealed plastic bags labeled with composition of materials by percentage of weight and source of mulch.  Sample shall be typical of </w:t>
      </w:r>
      <w:proofErr w:type="gramStart"/>
      <w:r>
        <w:t>the</w:t>
      </w:r>
      <w:proofErr w:type="gramEnd"/>
      <w:r>
        <w:t xml:space="preserve"> lot of material to be delivered and installed on the site; provide an accurate indication of color, texture and organic makeup.</w:t>
      </w:r>
    </w:p>
    <w:p w14:paraId="6EAB8BD5" w14:textId="77777777"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14:paraId="46206ABB" w14:textId="77777777" w:rsidR="00BB1424" w:rsidRDefault="00BB1424" w:rsidP="00BB1424">
      <w:pPr>
        <w:pStyle w:val="Heading3"/>
        <w:keepNext w:val="0"/>
        <w:widowControl w:val="0"/>
        <w:numPr>
          <w:ilvl w:val="3"/>
          <w:numId w:val="1"/>
        </w:numPr>
      </w:pPr>
      <w:r>
        <w:t xml:space="preserve">Provide copy of Professional </w:t>
      </w:r>
      <w:proofErr w:type="spellStart"/>
      <w:r>
        <w:t>Landcare</w:t>
      </w:r>
      <w:proofErr w:type="spellEnd"/>
      <w:r>
        <w:t xml:space="preserve"> Network or the American Nursery and Landscape Association membership.</w:t>
      </w:r>
    </w:p>
    <w:p w14:paraId="64AB679D" w14:textId="77777777"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14:paraId="1EB2F084" w14:textId="77777777"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14:paraId="51C1C2CE" w14:textId="77777777"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14:paraId="115B4449" w14:textId="77777777" w:rsidR="00BB1424" w:rsidRDefault="00BB1424" w:rsidP="00BB1424">
      <w:pPr>
        <w:pStyle w:val="Heading2"/>
        <w:keepNext w:val="0"/>
        <w:widowControl w:val="0"/>
        <w:numPr>
          <w:ilvl w:val="1"/>
          <w:numId w:val="1"/>
        </w:numPr>
      </w:pPr>
      <w:r>
        <w:t>QUALITY ASSURANCE</w:t>
      </w:r>
    </w:p>
    <w:p w14:paraId="75576A20" w14:textId="77777777"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14:paraId="358F4403" w14:textId="77777777"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w:t>
      </w:r>
      <w:proofErr w:type="spellStart"/>
      <w:r>
        <w:t>Landcare</w:t>
      </w:r>
      <w:proofErr w:type="spellEnd"/>
      <w:r>
        <w:t xml:space="preserve"> Network or the American Nursery and Landscape Association</w:t>
      </w:r>
    </w:p>
    <w:p w14:paraId="543100A1" w14:textId="77777777" w:rsidR="00BB1424" w:rsidRDefault="00BB1424" w:rsidP="00BB1424">
      <w:pPr>
        <w:pStyle w:val="Heading2"/>
        <w:keepNext w:val="0"/>
        <w:widowControl w:val="0"/>
        <w:numPr>
          <w:ilvl w:val="3"/>
          <w:numId w:val="1"/>
        </w:numPr>
      </w:pPr>
      <w:r>
        <w:t>Experience:  5 years’ minimum experience in landscape installation.</w:t>
      </w:r>
    </w:p>
    <w:p w14:paraId="76F1FCA6" w14:textId="77777777"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14:paraId="3C76562E" w14:textId="77777777" w:rsidR="00BB1424" w:rsidRDefault="00BB1424" w:rsidP="00BB1424">
      <w:pPr>
        <w:pStyle w:val="Heading2"/>
        <w:keepNext w:val="0"/>
        <w:widowControl w:val="0"/>
        <w:numPr>
          <w:ilvl w:val="3"/>
          <w:numId w:val="1"/>
        </w:numPr>
        <w:tabs>
          <w:tab w:val="clear" w:pos="1440"/>
        </w:tabs>
      </w:pPr>
      <w:r>
        <w:t>Pesticide Applicator:  State licensed, commercial</w:t>
      </w:r>
    </w:p>
    <w:p w14:paraId="22D4EF84" w14:textId="77777777"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14:paraId="5DF55565" w14:textId="77777777"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14:paraId="27D9F79B" w14:textId="77777777"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14:paraId="6FFCCF12" w14:textId="77777777"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14:paraId="50A0D69B" w14:textId="77777777"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14:paraId="4555D5E5" w14:textId="77777777" w:rsidR="00BB1424" w:rsidRDefault="00BB1424" w:rsidP="00BB1424">
      <w:pPr>
        <w:pStyle w:val="Heading2"/>
        <w:keepNext w:val="0"/>
        <w:widowControl w:val="0"/>
        <w:numPr>
          <w:ilvl w:val="4"/>
          <w:numId w:val="1"/>
        </w:numPr>
      </w:pPr>
      <w:r>
        <w:t xml:space="preserve">Evergreen Trees: </w:t>
      </w:r>
      <w:r w:rsidRPr="007B00B9">
        <w:t xml:space="preserve">Height measurement shall not be taken at the tip of the </w:t>
      </w:r>
      <w:proofErr w:type="gramStart"/>
      <w:r w:rsidRPr="007B00B9">
        <w:t>leader, but</w:t>
      </w:r>
      <w:proofErr w:type="gramEnd"/>
      <w:r w:rsidRPr="007B00B9">
        <w:t xml:space="preserve"> should be taken at the midpoint between the uppermost whor</w:t>
      </w:r>
      <w:r>
        <w:t>l(s) and the tip of the leader.</w:t>
      </w:r>
      <w:r>
        <w:tab/>
      </w:r>
    </w:p>
    <w:p w14:paraId="08FB8704" w14:textId="77777777" w:rsidR="00BB1424" w:rsidRDefault="00BB1424" w:rsidP="00BB1424">
      <w:pPr>
        <w:pStyle w:val="Heading2"/>
        <w:keepNext w:val="0"/>
        <w:widowControl w:val="0"/>
        <w:numPr>
          <w:ilvl w:val="3"/>
          <w:numId w:val="1"/>
        </w:numPr>
      </w:pPr>
      <w:r>
        <w:t xml:space="preserve">Other Plants:  Measure with stems, petioles, and foliage in their normal position. </w:t>
      </w:r>
    </w:p>
    <w:p w14:paraId="3477493E" w14:textId="77777777"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14:paraId="5F41B07B" w14:textId="77777777"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14:paraId="761C3A2B" w14:textId="77777777" w:rsidR="00BB1424" w:rsidRDefault="00BB1424" w:rsidP="00BB1424">
      <w:pPr>
        <w:pStyle w:val="Heading2"/>
        <w:keepNext w:val="0"/>
        <w:widowControl w:val="0"/>
        <w:numPr>
          <w:ilvl w:val="1"/>
          <w:numId w:val="1"/>
        </w:numPr>
      </w:pPr>
      <w:r>
        <w:t>DELIVERY, STORAGE AND HANDLING</w:t>
      </w:r>
    </w:p>
    <w:p w14:paraId="33F07B82" w14:textId="77777777"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14:paraId="2BBEF5AE" w14:textId="77777777" w:rsidR="00BB1424" w:rsidRDefault="00BB1424" w:rsidP="00BB1424">
      <w:pPr>
        <w:pStyle w:val="Heading3"/>
        <w:keepNext w:val="0"/>
        <w:widowControl w:val="0"/>
        <w:numPr>
          <w:ilvl w:val="2"/>
          <w:numId w:val="1"/>
        </w:numPr>
        <w:tabs>
          <w:tab w:val="clear" w:pos="936"/>
          <w:tab w:val="num" w:pos="864"/>
        </w:tabs>
        <w:ind w:left="864"/>
      </w:pPr>
      <w:r>
        <w:t>Bulk Materials:</w:t>
      </w:r>
    </w:p>
    <w:p w14:paraId="57E3EAAD" w14:textId="77777777"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14:paraId="5DAEE036" w14:textId="77777777"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14:paraId="18DC7101" w14:textId="77777777" w:rsidR="00BB1424" w:rsidRDefault="00BB1424" w:rsidP="00BB1424">
      <w:pPr>
        <w:pStyle w:val="Heading3"/>
        <w:keepNext w:val="0"/>
        <w:widowControl w:val="0"/>
        <w:numPr>
          <w:ilvl w:val="3"/>
          <w:numId w:val="1"/>
        </w:numPr>
      </w:pPr>
      <w:r>
        <w:t>Accompany each delivery of bulk fertilizers and soil amendments with appropriate certificates.</w:t>
      </w:r>
    </w:p>
    <w:p w14:paraId="5BE7F0BA" w14:textId="77777777"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14:paraId="6C0B06B4" w14:textId="77777777"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14:paraId="7E0D203F" w14:textId="77777777"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14:paraId="589B10A3" w14:textId="77777777" w:rsidR="00BB1424" w:rsidRDefault="00BB1424" w:rsidP="00BB1424">
      <w:pPr>
        <w:pStyle w:val="Heading3"/>
        <w:keepNext w:val="0"/>
        <w:widowControl w:val="0"/>
        <w:numPr>
          <w:ilvl w:val="3"/>
          <w:numId w:val="1"/>
        </w:numPr>
      </w:pPr>
      <w:r>
        <w:t>Set balled stock on ground and cover ball with soil, peat moss or other acceptable material.</w:t>
      </w:r>
    </w:p>
    <w:p w14:paraId="4FDA31E1" w14:textId="77777777" w:rsidR="00BB1424" w:rsidRDefault="00BB1424" w:rsidP="00BB1424">
      <w:pPr>
        <w:pStyle w:val="Heading3"/>
        <w:keepNext w:val="0"/>
        <w:widowControl w:val="0"/>
        <w:numPr>
          <w:ilvl w:val="3"/>
          <w:numId w:val="1"/>
        </w:numPr>
      </w:pPr>
      <w:r>
        <w:t>Do not remove container-grown stock from container before time of planting.</w:t>
      </w:r>
    </w:p>
    <w:p w14:paraId="00B85777" w14:textId="77777777"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w:t>
      </w:r>
      <w:proofErr w:type="gramStart"/>
      <w:r>
        <w:t>overly-wet</w:t>
      </w:r>
      <w:proofErr w:type="gramEnd"/>
      <w:r>
        <w:t xml:space="preserve"> condition. </w:t>
      </w:r>
    </w:p>
    <w:p w14:paraId="3B0011B9" w14:textId="77777777" w:rsidR="00BB1424" w:rsidRDefault="00BB1424" w:rsidP="00BB1424">
      <w:pPr>
        <w:pStyle w:val="Heading2"/>
        <w:keepNext w:val="0"/>
        <w:widowControl w:val="0"/>
        <w:numPr>
          <w:ilvl w:val="1"/>
          <w:numId w:val="1"/>
        </w:numPr>
      </w:pPr>
      <w:r>
        <w:t>PROJECT CONDITIONS</w:t>
      </w:r>
    </w:p>
    <w:p w14:paraId="0CB4C778" w14:textId="77777777"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14:paraId="0E54FCB2" w14:textId="77777777"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14:paraId="6D6EF1AF" w14:textId="77777777" w:rsidR="00BB1424" w:rsidRPr="00535A27" w:rsidRDefault="00BB1424" w:rsidP="00BB1424">
      <w:pPr>
        <w:pStyle w:val="Heading4"/>
        <w:keepNext w:val="0"/>
        <w:widowControl w:val="0"/>
        <w:numPr>
          <w:ilvl w:val="3"/>
          <w:numId w:val="1"/>
        </w:numPr>
      </w:pPr>
      <w:r w:rsidRPr="00535A27">
        <w:lastRenderedPageBreak/>
        <w:t>Fall Planting Season:   From August 15 to September 15 for all coniferous materials and from August 15 to November 15 for all deciduous materials; perennials shall be planted from September 1 to October 1.</w:t>
      </w:r>
    </w:p>
    <w:p w14:paraId="543AA92E" w14:textId="77777777"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14:paraId="6979250C" w14:textId="77777777"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14:paraId="678F274E" w14:textId="77777777"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14:paraId="79E3D564" w14:textId="77777777" w:rsidR="00BB1424" w:rsidRDefault="00BB1424" w:rsidP="00BB1424">
      <w:pPr>
        <w:pStyle w:val="Heading2"/>
        <w:keepNext w:val="0"/>
        <w:widowControl w:val="0"/>
        <w:numPr>
          <w:ilvl w:val="1"/>
          <w:numId w:val="1"/>
        </w:numPr>
      </w:pPr>
      <w:r>
        <w:t>SPECIAL PROJECT WARRANTY</w:t>
      </w:r>
    </w:p>
    <w:p w14:paraId="347E5969" w14:textId="77777777"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14:paraId="6E38E330" w14:textId="77777777" w:rsidR="00BB1424" w:rsidRDefault="00BB1424" w:rsidP="00BB1424">
      <w:pPr>
        <w:pStyle w:val="Heading3"/>
        <w:keepNext w:val="0"/>
        <w:widowControl w:val="0"/>
        <w:numPr>
          <w:ilvl w:val="3"/>
          <w:numId w:val="1"/>
        </w:numPr>
      </w:pPr>
      <w:r>
        <w:t>Failures include, but are not limited to, the following:</w:t>
      </w:r>
    </w:p>
    <w:p w14:paraId="1770A4AC" w14:textId="77777777"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14:paraId="576A1441" w14:textId="77777777" w:rsidR="00BB1424" w:rsidRDefault="00BB1424" w:rsidP="00BB1424">
      <w:pPr>
        <w:pStyle w:val="Heading3"/>
        <w:keepNext w:val="0"/>
        <w:widowControl w:val="0"/>
        <w:numPr>
          <w:ilvl w:val="4"/>
          <w:numId w:val="1"/>
        </w:numPr>
      </w:pPr>
      <w:r>
        <w:t>Structural failures including plantings falling from blowing over</w:t>
      </w:r>
    </w:p>
    <w:p w14:paraId="1B97DD2E" w14:textId="77777777" w:rsidR="00BB1424" w:rsidRDefault="00BB1424" w:rsidP="00BB1424">
      <w:pPr>
        <w:pStyle w:val="Heading3"/>
        <w:keepNext w:val="0"/>
        <w:widowControl w:val="0"/>
        <w:numPr>
          <w:ilvl w:val="4"/>
          <w:numId w:val="1"/>
        </w:numPr>
      </w:pPr>
      <w:r>
        <w:t xml:space="preserve">Faulty performance of tree stabilization  </w:t>
      </w:r>
    </w:p>
    <w:p w14:paraId="2C0CDFD7" w14:textId="77777777" w:rsidR="00BB1424" w:rsidRDefault="00BB1424" w:rsidP="00BB1424">
      <w:pPr>
        <w:pStyle w:val="Heading3"/>
        <w:keepNext w:val="0"/>
        <w:widowControl w:val="0"/>
        <w:numPr>
          <w:ilvl w:val="3"/>
          <w:numId w:val="1"/>
        </w:numPr>
      </w:pPr>
      <w:r>
        <w:t>Include the following remedial actions as a minimum:</w:t>
      </w:r>
    </w:p>
    <w:p w14:paraId="04F40271" w14:textId="77777777" w:rsidR="00BB1424" w:rsidRDefault="00BB1424" w:rsidP="00BB1424">
      <w:pPr>
        <w:pStyle w:val="Heading3"/>
        <w:keepNext w:val="0"/>
        <w:widowControl w:val="0"/>
        <w:numPr>
          <w:ilvl w:val="4"/>
          <w:numId w:val="1"/>
        </w:numPr>
      </w:pPr>
      <w:r>
        <w:t>Immediately remove dead plants and replace unless required to plant in the succeeding planting season.</w:t>
      </w:r>
    </w:p>
    <w:p w14:paraId="200E5988" w14:textId="77777777" w:rsidR="004C030A" w:rsidRPr="00C67CAE" w:rsidRDefault="004C030A" w:rsidP="00BB1424">
      <w:pPr>
        <w:pStyle w:val="Heading3"/>
        <w:keepNext w:val="0"/>
        <w:widowControl w:val="0"/>
        <w:numPr>
          <w:ilvl w:val="4"/>
          <w:numId w:val="1"/>
        </w:numPr>
      </w:pPr>
      <w:r w:rsidRPr="00C67CAE">
        <w:t>Immediately remove and replace or replant plants that have been improperly installed per Section 3.</w:t>
      </w:r>
    </w:p>
    <w:p w14:paraId="618D7DE3" w14:textId="77777777" w:rsidR="00BB1424" w:rsidRDefault="00BB1424" w:rsidP="00BB1424">
      <w:pPr>
        <w:pStyle w:val="Heading3"/>
        <w:keepNext w:val="0"/>
        <w:widowControl w:val="0"/>
        <w:numPr>
          <w:ilvl w:val="4"/>
          <w:numId w:val="1"/>
        </w:numPr>
      </w:pPr>
      <w:r>
        <w:t xml:space="preserve">Replace plants that are more </w:t>
      </w:r>
      <w:proofErr w:type="spellStart"/>
      <w:r>
        <w:t>then</w:t>
      </w:r>
      <w:proofErr w:type="spellEnd"/>
      <w:r>
        <w:t xml:space="preserve"> 25 percent dead or in an unhealthy condition at end of warranty period</w:t>
      </w:r>
    </w:p>
    <w:p w14:paraId="0C23523F" w14:textId="77777777" w:rsidR="00BB1424" w:rsidRDefault="00BB1424" w:rsidP="00BB1424">
      <w:pPr>
        <w:pStyle w:val="Heading3"/>
        <w:keepNext w:val="0"/>
        <w:widowControl w:val="0"/>
        <w:numPr>
          <w:ilvl w:val="4"/>
          <w:numId w:val="1"/>
        </w:numPr>
      </w:pPr>
      <w:r>
        <w:t>Provide extended warranty for period equal to original warranty period, for replaced plant material.</w:t>
      </w:r>
    </w:p>
    <w:p w14:paraId="4216FA20" w14:textId="77777777" w:rsidR="00BB1424" w:rsidRDefault="00BB1424" w:rsidP="00BB1424">
      <w:pPr>
        <w:pStyle w:val="Heading3"/>
        <w:keepNext w:val="0"/>
        <w:widowControl w:val="0"/>
        <w:numPr>
          <w:ilvl w:val="2"/>
          <w:numId w:val="1"/>
        </w:numPr>
        <w:tabs>
          <w:tab w:val="clear" w:pos="936"/>
          <w:tab w:val="num" w:pos="864"/>
        </w:tabs>
        <w:ind w:left="864"/>
      </w:pPr>
      <w:r>
        <w:t xml:space="preserve">Establishment Period:  will not begin until </w:t>
      </w:r>
      <w:proofErr w:type="gramStart"/>
      <w:r>
        <w:t>all of</w:t>
      </w:r>
      <w:proofErr w:type="gramEnd"/>
      <w:r>
        <w:t xml:space="preserve"> the following items of work have been performed.  All plant material shall be in acceptable growing condition when the project enters the establishment period.</w:t>
      </w:r>
    </w:p>
    <w:p w14:paraId="06868328" w14:textId="77777777" w:rsidR="00BB1424" w:rsidRDefault="00BB1424" w:rsidP="00BB1424">
      <w:pPr>
        <w:pStyle w:val="Heading3"/>
        <w:keepNext w:val="0"/>
        <w:widowControl w:val="0"/>
        <w:numPr>
          <w:ilvl w:val="3"/>
          <w:numId w:val="1"/>
        </w:numPr>
      </w:pPr>
      <w:r>
        <w:t>Notify Landscape Architect and UNL Campus Landscape Architect for inspection and acceptance.</w:t>
      </w:r>
    </w:p>
    <w:p w14:paraId="71624DBA" w14:textId="77777777" w:rsidR="00BB1424" w:rsidRDefault="00BB1424" w:rsidP="00BB1424">
      <w:pPr>
        <w:pStyle w:val="Heading3"/>
        <w:keepNext w:val="0"/>
        <w:widowControl w:val="0"/>
        <w:numPr>
          <w:ilvl w:val="3"/>
          <w:numId w:val="1"/>
        </w:numPr>
      </w:pPr>
      <w:r>
        <w:t xml:space="preserve">Planting </w:t>
      </w:r>
    </w:p>
    <w:p w14:paraId="634CBB40" w14:textId="77777777" w:rsidR="00BB1424" w:rsidRDefault="00BB1424" w:rsidP="00BB1424">
      <w:pPr>
        <w:pStyle w:val="Heading3"/>
        <w:keepNext w:val="0"/>
        <w:widowControl w:val="0"/>
        <w:numPr>
          <w:ilvl w:val="3"/>
          <w:numId w:val="1"/>
        </w:numPr>
      </w:pPr>
      <w:r>
        <w:t>Backfilling</w:t>
      </w:r>
    </w:p>
    <w:p w14:paraId="11B868A2" w14:textId="77777777" w:rsidR="00BB1424" w:rsidRDefault="00BB1424" w:rsidP="00BB1424">
      <w:pPr>
        <w:pStyle w:val="Heading3"/>
        <w:keepNext w:val="0"/>
        <w:widowControl w:val="0"/>
        <w:numPr>
          <w:ilvl w:val="3"/>
          <w:numId w:val="1"/>
        </w:numPr>
      </w:pPr>
      <w:r>
        <w:t>Watering</w:t>
      </w:r>
    </w:p>
    <w:p w14:paraId="6A92D548" w14:textId="77777777" w:rsidR="00BB1424" w:rsidRDefault="00BB1424" w:rsidP="00BB1424">
      <w:pPr>
        <w:pStyle w:val="Heading3"/>
        <w:keepNext w:val="0"/>
        <w:widowControl w:val="0"/>
        <w:numPr>
          <w:ilvl w:val="3"/>
          <w:numId w:val="1"/>
        </w:numPr>
      </w:pPr>
      <w:r>
        <w:lastRenderedPageBreak/>
        <w:t>Pruning</w:t>
      </w:r>
    </w:p>
    <w:p w14:paraId="1E0D2178" w14:textId="77777777" w:rsidR="00BB1424" w:rsidRDefault="00BB1424" w:rsidP="00BB1424">
      <w:pPr>
        <w:pStyle w:val="Heading3"/>
        <w:keepNext w:val="0"/>
        <w:widowControl w:val="0"/>
        <w:numPr>
          <w:ilvl w:val="3"/>
          <w:numId w:val="1"/>
        </w:numPr>
      </w:pPr>
      <w:r>
        <w:t xml:space="preserve">Wrapping </w:t>
      </w:r>
    </w:p>
    <w:p w14:paraId="78C9CB29" w14:textId="77777777" w:rsidR="00BB1424" w:rsidRDefault="00BB1424" w:rsidP="00BB1424">
      <w:pPr>
        <w:pStyle w:val="Heading3"/>
        <w:keepNext w:val="0"/>
        <w:widowControl w:val="0"/>
        <w:numPr>
          <w:ilvl w:val="3"/>
          <w:numId w:val="1"/>
        </w:numPr>
      </w:pPr>
      <w:r>
        <w:t>Staking</w:t>
      </w:r>
    </w:p>
    <w:p w14:paraId="7083EA8A" w14:textId="77777777" w:rsidR="00BB1424" w:rsidRDefault="00BB1424" w:rsidP="00BB1424">
      <w:pPr>
        <w:pStyle w:val="Heading3"/>
        <w:keepNext w:val="0"/>
        <w:widowControl w:val="0"/>
        <w:numPr>
          <w:ilvl w:val="3"/>
          <w:numId w:val="1"/>
        </w:numPr>
      </w:pPr>
      <w:r>
        <w:t xml:space="preserve">Guying </w:t>
      </w:r>
    </w:p>
    <w:p w14:paraId="0FC999B6" w14:textId="77777777" w:rsidR="00BB1424" w:rsidRDefault="00BB1424" w:rsidP="00BB1424">
      <w:pPr>
        <w:pStyle w:val="Heading3"/>
        <w:keepNext w:val="0"/>
        <w:widowControl w:val="0"/>
        <w:numPr>
          <w:ilvl w:val="3"/>
          <w:numId w:val="1"/>
        </w:numPr>
      </w:pPr>
      <w:r>
        <w:t xml:space="preserve">Mulching </w:t>
      </w:r>
    </w:p>
    <w:p w14:paraId="441A8C0C" w14:textId="77777777"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w:t>
      </w:r>
      <w:proofErr w:type="gramStart"/>
      <w:r>
        <w:t>make an inspection of</w:t>
      </w:r>
      <w:proofErr w:type="gramEnd"/>
      <w:r>
        <w:t xml:space="preserve"> the plant material for acceptability.  The Contractor will be notified in writing of the quantities of the plant material that shall be replaced in the next planting season.  </w:t>
      </w:r>
    </w:p>
    <w:p w14:paraId="497B734A" w14:textId="77777777"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14:paraId="2002A9F0" w14:textId="77777777"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14:paraId="213E1DAD" w14:textId="77777777" w:rsidR="00BB1424" w:rsidRDefault="00BB1424" w:rsidP="00BB1424">
      <w:pPr>
        <w:pStyle w:val="Heading3"/>
        <w:keepNext w:val="0"/>
        <w:widowControl w:val="0"/>
        <w:numPr>
          <w:ilvl w:val="1"/>
          <w:numId w:val="1"/>
        </w:numPr>
      </w:pPr>
      <w:r>
        <w:t>MAINTENANCE SERVICE</w:t>
      </w:r>
    </w:p>
    <w:p w14:paraId="6705463E" w14:textId="77777777"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14:paraId="5064B4E7" w14:textId="77777777" w:rsidR="00BB1424" w:rsidRDefault="00BB1424" w:rsidP="00BB1424">
      <w:pPr>
        <w:pStyle w:val="Heading1"/>
        <w:keepNext w:val="0"/>
        <w:widowControl w:val="0"/>
        <w:numPr>
          <w:ilvl w:val="0"/>
          <w:numId w:val="1"/>
        </w:numPr>
      </w:pPr>
      <w:r>
        <w:t>PRODUCTS</w:t>
      </w:r>
    </w:p>
    <w:p w14:paraId="427CEFD7" w14:textId="77777777" w:rsidR="00BB1424" w:rsidRDefault="00BB1424" w:rsidP="00BB1424">
      <w:pPr>
        <w:pStyle w:val="Heading2"/>
        <w:keepNext w:val="0"/>
        <w:widowControl w:val="0"/>
        <w:numPr>
          <w:ilvl w:val="1"/>
          <w:numId w:val="1"/>
        </w:numPr>
      </w:pPr>
      <w:r>
        <w:t>PLANT MATERIALS</w:t>
      </w:r>
    </w:p>
    <w:p w14:paraId="4E09D07D" w14:textId="77777777"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14:paraId="69902CE4" w14:textId="77777777"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w:t>
      </w:r>
      <w:proofErr w:type="gramStart"/>
      <w:r>
        <w:t>similar to</w:t>
      </w:r>
      <w:proofErr w:type="gramEnd"/>
      <w:r>
        <w:t xml:space="preserve">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14:paraId="5B170CBB" w14:textId="77777777" w:rsidR="00BB1424" w:rsidRDefault="00BB1424" w:rsidP="00BB1424">
      <w:pPr>
        <w:pStyle w:val="Heading3"/>
        <w:keepNext w:val="0"/>
        <w:widowControl w:val="0"/>
        <w:numPr>
          <w:ilvl w:val="2"/>
          <w:numId w:val="1"/>
        </w:numPr>
        <w:tabs>
          <w:tab w:val="clear" w:pos="936"/>
          <w:tab w:val="num" w:pos="864"/>
        </w:tabs>
        <w:ind w:left="864"/>
      </w:pPr>
      <w:r>
        <w:t xml:space="preserve">Dig balled and </w:t>
      </w:r>
      <w:proofErr w:type="spellStart"/>
      <w:r>
        <w:t>burlapped</w:t>
      </w:r>
      <w:proofErr w:type="spellEnd"/>
      <w:r>
        <w:t xml:space="preserve"> plants with firm, natural balls of earth of </w:t>
      </w:r>
      <w:proofErr w:type="gramStart"/>
      <w:r>
        <w:t>sufficient</w:t>
      </w:r>
      <w:proofErr w:type="gramEnd"/>
      <w:r>
        <w:t xml:space="preserve"> diameter and depth to encompass the fibrous and feeding root system.  Provide ball sizes complying with the latest edition of ANSI Z60.1 "American Standard for Nursery Stock."  Cracked or mushroomed balls are not acceptable.</w:t>
      </w:r>
    </w:p>
    <w:p w14:paraId="1E503CF9" w14:textId="77777777"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14:paraId="073FEA89" w14:textId="77777777"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14:paraId="3A154796" w14:textId="77777777" w:rsidR="00BB1424" w:rsidRDefault="00BB1424" w:rsidP="00BB1424">
      <w:pPr>
        <w:pStyle w:val="Heading3"/>
        <w:keepNext w:val="0"/>
        <w:widowControl w:val="0"/>
        <w:numPr>
          <w:ilvl w:val="2"/>
          <w:numId w:val="1"/>
        </w:numPr>
        <w:tabs>
          <w:tab w:val="clear" w:pos="936"/>
          <w:tab w:val="num" w:pos="864"/>
        </w:tabs>
        <w:ind w:left="864"/>
      </w:pPr>
      <w:r>
        <w:t xml:space="preserve">Deciduous Trees:   Provide balled and </w:t>
      </w:r>
      <w:proofErr w:type="spellStart"/>
      <w:r>
        <w:t>burlapped</w:t>
      </w:r>
      <w:proofErr w:type="spellEnd"/>
      <w:r>
        <w:t xml:space="preserve"> (B &amp; B) trees of height and caliper as indicated with branching configuration recommended by ANSI Z60.1 for type and species required.  Unless otherwise indicated, provide single stem trees.</w:t>
      </w:r>
    </w:p>
    <w:p w14:paraId="5D6819B6" w14:textId="77777777" w:rsidR="00BB1424" w:rsidRDefault="00BB1424" w:rsidP="00BB1424">
      <w:pPr>
        <w:pStyle w:val="Heading3"/>
        <w:keepNext w:val="0"/>
        <w:widowControl w:val="0"/>
        <w:numPr>
          <w:ilvl w:val="2"/>
          <w:numId w:val="1"/>
        </w:numPr>
        <w:tabs>
          <w:tab w:val="clear" w:pos="936"/>
          <w:tab w:val="num" w:pos="864"/>
        </w:tabs>
        <w:ind w:left="864"/>
      </w:pPr>
      <w:r>
        <w:t xml:space="preserve">Deciduous Shrubs:  Provide balled and </w:t>
      </w:r>
      <w:proofErr w:type="spellStart"/>
      <w:r>
        <w:t>burlapped</w:t>
      </w:r>
      <w:proofErr w:type="spellEnd"/>
      <w:r>
        <w:t xml:space="preserve"> or container grown shrubs of the height indicated </w:t>
      </w:r>
      <w:r>
        <w:lastRenderedPageBreak/>
        <w:t xml:space="preserve">and with not less than minimum number of canes required by ANSI Z60.1 for type and height of shrub required. Thin plants will not be accepted.  Side branches shall be generous, well-twigged, and the plant </w:t>
      </w:r>
      <w:proofErr w:type="gramStart"/>
      <w:r>
        <w:t>as a whole well-</w:t>
      </w:r>
      <w:proofErr w:type="gramEnd"/>
      <w:r>
        <w:t>bushed to the ground.  Plants shall be in a moist, vigorous condition, free from dead wood, bruises, or other injuries.</w:t>
      </w:r>
    </w:p>
    <w:p w14:paraId="7DAF3B3F" w14:textId="77777777"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w:t>
      </w:r>
      <w:proofErr w:type="spellStart"/>
      <w:r>
        <w:t>burlapped</w:t>
      </w:r>
      <w:proofErr w:type="spellEnd"/>
      <w:r>
        <w:t xml:space="preserve"> (B &amp; B) evergreens of sizes indicated. Dimensions indicate minimum spread and height.  Provide normal quality evergreens with well-balanced form, branched to the ground.  Shearing evergreens will be cause for rejection. </w:t>
      </w:r>
    </w:p>
    <w:p w14:paraId="4680E1D0" w14:textId="77777777"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14:paraId="5963C134" w14:textId="77777777" w:rsidR="00BB1424" w:rsidRDefault="00BB1424" w:rsidP="00BB1424">
      <w:pPr>
        <w:pStyle w:val="Heading2"/>
        <w:keepNext w:val="0"/>
        <w:widowControl w:val="0"/>
        <w:numPr>
          <w:ilvl w:val="1"/>
          <w:numId w:val="1"/>
        </w:numPr>
      </w:pPr>
      <w:r>
        <w:t>MISCELLANEOUS PLANTING MATERIALS</w:t>
      </w:r>
    </w:p>
    <w:p w14:paraId="62F7BD28" w14:textId="77777777"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14:paraId="55209C7E" w14:textId="77777777"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14:paraId="5F207C5E" w14:textId="77777777"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14:paraId="7C4FFFE1" w14:textId="77777777"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14:paraId="241863DC" w14:textId="77777777" w:rsidR="00BB1424" w:rsidRDefault="00BB1424" w:rsidP="00BB1424">
      <w:pPr>
        <w:pStyle w:val="Heading3"/>
        <w:keepNext w:val="0"/>
        <w:widowControl w:val="0"/>
        <w:numPr>
          <w:ilvl w:val="2"/>
          <w:numId w:val="1"/>
        </w:numPr>
        <w:tabs>
          <w:tab w:val="clear" w:pos="936"/>
          <w:tab w:val="num" w:pos="864"/>
        </w:tabs>
        <w:ind w:left="864"/>
      </w:pPr>
      <w:r>
        <w:t>Twine:  Two-ply jute material.</w:t>
      </w:r>
    </w:p>
    <w:p w14:paraId="56BBB1FB" w14:textId="77777777"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14:paraId="79A7D9D3" w14:textId="77777777"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14:paraId="375C6638" w14:textId="77777777"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14:paraId="6ECA41D7" w14:textId="77777777"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w:t>
      </w:r>
      <w:proofErr w:type="gramStart"/>
      <w:r w:rsidRPr="007242BB">
        <w:t>12 gauge</w:t>
      </w:r>
      <w:proofErr w:type="gramEnd"/>
      <w:r w:rsidRPr="007242BB">
        <w:t xml:space="preserve"> galvanized double-twisted wire. </w:t>
      </w:r>
    </w:p>
    <w:p w14:paraId="604CCA97" w14:textId="77777777" w:rsidR="00BB1424" w:rsidRDefault="00BB1424" w:rsidP="00BB1424">
      <w:pPr>
        <w:pStyle w:val="Heading3"/>
        <w:keepNext w:val="0"/>
        <w:widowControl w:val="0"/>
        <w:numPr>
          <w:ilvl w:val="2"/>
          <w:numId w:val="1"/>
        </w:numPr>
        <w:tabs>
          <w:tab w:val="clear" w:pos="936"/>
          <w:tab w:val="num" w:pos="864"/>
        </w:tabs>
        <w:ind w:left="864"/>
      </w:pPr>
      <w:r w:rsidRPr="007B28AD">
        <w:t xml:space="preserve">Edging:  If and where indicated on the drawings, provide 3/16” x 4” mil finish continuous aluminum edging equal to </w:t>
      </w:r>
      <w:proofErr w:type="spellStart"/>
      <w:r w:rsidRPr="007B28AD">
        <w:t>Permalock</w:t>
      </w:r>
      <w:proofErr w:type="spellEnd"/>
      <w:r w:rsidRPr="007B28AD">
        <w:t xml:space="preserve"> Clean Line Aluminum edging (800) 356-9660.</w:t>
      </w:r>
    </w:p>
    <w:p w14:paraId="7D04FBDC" w14:textId="77777777" w:rsidR="00BB1424" w:rsidRDefault="00BB1424" w:rsidP="00BB1424">
      <w:pPr>
        <w:pStyle w:val="Heading1"/>
        <w:keepNext w:val="0"/>
        <w:widowControl w:val="0"/>
        <w:numPr>
          <w:ilvl w:val="0"/>
          <w:numId w:val="1"/>
        </w:numPr>
      </w:pPr>
      <w:r>
        <w:t>EXECUTION</w:t>
      </w:r>
    </w:p>
    <w:p w14:paraId="433F3489" w14:textId="77777777" w:rsidR="00BB1424" w:rsidRDefault="00BB1424" w:rsidP="00BB1424">
      <w:pPr>
        <w:pStyle w:val="Heading2"/>
        <w:keepNext w:val="0"/>
        <w:widowControl w:val="0"/>
        <w:numPr>
          <w:ilvl w:val="1"/>
          <w:numId w:val="1"/>
        </w:numPr>
      </w:pPr>
      <w:r>
        <w:t>PREPARATION</w:t>
      </w:r>
    </w:p>
    <w:p w14:paraId="6ACF514C" w14:textId="77777777"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14:paraId="2E6EAF2C" w14:textId="77777777"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p>
    <w:p w14:paraId="6742E773" w14:textId="77777777"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14:paraId="0CB61706" w14:textId="77777777" w:rsidR="00BB1424" w:rsidRPr="00535A27" w:rsidRDefault="00BB1424" w:rsidP="00BB1424">
      <w:pPr>
        <w:pStyle w:val="Heading3"/>
        <w:keepNext w:val="0"/>
        <w:widowControl w:val="0"/>
        <w:numPr>
          <w:ilvl w:val="2"/>
          <w:numId w:val="1"/>
        </w:numPr>
        <w:tabs>
          <w:tab w:val="clear" w:pos="936"/>
          <w:tab w:val="num" w:pos="864"/>
        </w:tabs>
        <w:ind w:left="864"/>
      </w:pPr>
      <w:r w:rsidRPr="00535A27">
        <w:lastRenderedPageBreak/>
        <w:t>Excavate pits, beds and trenches with vertical sides and with bottom slightly raised at center to provide proper drainage.  Loosen hard subsoil in bottom of excavation and scarify sides.</w:t>
      </w:r>
    </w:p>
    <w:p w14:paraId="409DF867" w14:textId="77777777" w:rsidR="00BB1424" w:rsidRPr="00535A27" w:rsidRDefault="00BB1424" w:rsidP="00BB1424">
      <w:pPr>
        <w:pStyle w:val="Heading4"/>
        <w:keepNext w:val="0"/>
        <w:widowControl w:val="0"/>
        <w:numPr>
          <w:ilvl w:val="3"/>
          <w:numId w:val="1"/>
        </w:numPr>
      </w:pPr>
      <w:r w:rsidRPr="00535A27">
        <w:t xml:space="preserve">For balled and </w:t>
      </w:r>
      <w:proofErr w:type="spellStart"/>
      <w:r w:rsidRPr="00535A27">
        <w:t>burlapped</w:t>
      </w:r>
      <w:proofErr w:type="spellEnd"/>
      <w:r w:rsidRPr="00535A27">
        <w:t xml:space="preserve"> trees and shrubs, scarify bottom of the excavations to a depth of 4".  Make excavations equal to the depth of ball, and diameter at least 12" greater than ball for shrubs and 24" trees.  </w:t>
      </w:r>
    </w:p>
    <w:p w14:paraId="074F5C3E" w14:textId="77777777" w:rsidR="00BB1424" w:rsidRDefault="00BB1424" w:rsidP="00BB1424">
      <w:pPr>
        <w:pStyle w:val="Heading3"/>
        <w:keepNext w:val="0"/>
        <w:widowControl w:val="0"/>
        <w:numPr>
          <w:ilvl w:val="2"/>
          <w:numId w:val="1"/>
        </w:numPr>
        <w:tabs>
          <w:tab w:val="clear" w:pos="936"/>
          <w:tab w:val="num" w:pos="864"/>
        </w:tabs>
        <w:ind w:left="864"/>
      </w:pPr>
      <w:r>
        <w:t xml:space="preserve">When conditions detrimental to plant growth are encountered, such as rubble fill or adverse drainage conditions, notify UNL Campus Landscape Architect.  Hand </w:t>
      </w:r>
      <w:proofErr w:type="gramStart"/>
      <w:r>
        <w:t>excavate</w:t>
      </w:r>
      <w:proofErr w:type="gramEnd"/>
      <w:r>
        <w:t xml:space="preserve"> near underground utilities.  Maintain grade stakes set by others until removal is agreed upon by all parties concerned.</w:t>
      </w:r>
    </w:p>
    <w:p w14:paraId="0A925B51" w14:textId="77777777"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14:paraId="2BC5ED05" w14:textId="77777777" w:rsidR="00BB1424" w:rsidRDefault="00BB1424" w:rsidP="00BB1424">
      <w:pPr>
        <w:pStyle w:val="Heading2"/>
        <w:keepNext w:val="0"/>
        <w:widowControl w:val="0"/>
        <w:numPr>
          <w:ilvl w:val="1"/>
          <w:numId w:val="1"/>
        </w:numPr>
      </w:pPr>
      <w:r>
        <w:t>PLANTING TREES AND SHRUBS</w:t>
      </w:r>
    </w:p>
    <w:p w14:paraId="6322B44D" w14:textId="77777777"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14:paraId="456BE5DC" w14:textId="77777777"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w:t>
      </w:r>
      <w:proofErr w:type="spellStart"/>
      <w:r w:rsidRPr="00535A27">
        <w:t>burlapped</w:t>
      </w:r>
      <w:proofErr w:type="spellEnd"/>
      <w:r w:rsidRPr="00535A27">
        <w:t xml:space="preserve"> stock plumb and in center of pit or trench with top of ball at same elevation as adjacent finished landscape grades.  Rotate plants to give the best appearance and relationship to each other or adjacent structures.  </w:t>
      </w:r>
    </w:p>
    <w:p w14:paraId="575DF460" w14:textId="77777777" w:rsidR="00BB1424" w:rsidRDefault="00BB1424" w:rsidP="00BB1424">
      <w:pPr>
        <w:pStyle w:val="Heading3"/>
        <w:keepNext w:val="0"/>
        <w:widowControl w:val="0"/>
        <w:numPr>
          <w:ilvl w:val="2"/>
          <w:numId w:val="1"/>
        </w:numPr>
        <w:tabs>
          <w:tab w:val="clear" w:pos="936"/>
          <w:tab w:val="num" w:pos="864"/>
        </w:tabs>
        <w:ind w:left="864"/>
      </w:pPr>
      <w:r>
        <w:t xml:space="preserve">For all plants, completely remove burlap from around </w:t>
      </w:r>
      <w:proofErr w:type="spellStart"/>
      <w:r>
        <w:t>rootball</w:t>
      </w:r>
      <w:proofErr w:type="spellEnd"/>
      <w:r>
        <w:t>.  Where wire basket used, cut and remove entire wire basket without disturbing plant roots.  Completely remove containers for container grown stock.</w:t>
      </w:r>
    </w:p>
    <w:p w14:paraId="4A74DD58" w14:textId="77777777"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w:t>
      </w:r>
      <w:proofErr w:type="gramStart"/>
      <w:r>
        <w:t>ball, and</w:t>
      </w:r>
      <w:proofErr w:type="gramEnd"/>
      <w:r>
        <w:t xml:space="preserve"> work each layer to settle backfill and eliminate voids and air pockets.  When excavation is approximately 2/3 full, water thoroughly before placing remainder of backfill.  Repeat watering until no more is absorbed. Water again after placing final layer of </w:t>
      </w:r>
      <w:proofErr w:type="gramStart"/>
      <w:r>
        <w:t>backfill.  .</w:t>
      </w:r>
      <w:proofErr w:type="gramEnd"/>
      <w:r>
        <w:t xml:space="preserve">  </w:t>
      </w:r>
    </w:p>
    <w:p w14:paraId="005C43FA" w14:textId="77777777"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14:paraId="6EA87A7A" w14:textId="77777777" w:rsidR="002D2533" w:rsidRDefault="002D2533" w:rsidP="00BB1424">
      <w:pPr>
        <w:pStyle w:val="Heading3"/>
        <w:keepNext w:val="0"/>
        <w:widowControl w:val="0"/>
        <w:numPr>
          <w:ilvl w:val="2"/>
          <w:numId w:val="1"/>
        </w:numPr>
        <w:tabs>
          <w:tab w:val="clear" w:pos="936"/>
          <w:tab w:val="num" w:pos="864"/>
        </w:tabs>
        <w:ind w:left="864"/>
      </w:pPr>
      <w:proofErr w:type="gramStart"/>
      <w:r>
        <w:t>Root bound container plants,</w:t>
      </w:r>
      <w:proofErr w:type="gramEnd"/>
      <w:r>
        <w:t xml:space="preserve"> scarify roots on sides and bottom of extracted plant.</w:t>
      </w:r>
    </w:p>
    <w:p w14:paraId="506F7E0D" w14:textId="77777777"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14:paraId="604397F4" w14:textId="77777777"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14:paraId="1C2966AD" w14:textId="77777777" w:rsidR="00BB1424" w:rsidRDefault="00BB1424" w:rsidP="00BB1424">
      <w:pPr>
        <w:pStyle w:val="Heading3"/>
        <w:keepNext w:val="0"/>
        <w:widowControl w:val="0"/>
        <w:numPr>
          <w:ilvl w:val="2"/>
          <w:numId w:val="1"/>
        </w:numPr>
        <w:tabs>
          <w:tab w:val="clear" w:pos="936"/>
          <w:tab w:val="num" w:pos="864"/>
        </w:tabs>
        <w:ind w:left="864"/>
      </w:pPr>
      <w:r>
        <w:t xml:space="preserve">Remove and replace excessively pruned or </w:t>
      </w:r>
      <w:proofErr w:type="spellStart"/>
      <w:r>
        <w:t>misformed</w:t>
      </w:r>
      <w:proofErr w:type="spellEnd"/>
      <w:r>
        <w:t xml:space="preserve"> stock resulting from improper pruning.</w:t>
      </w:r>
    </w:p>
    <w:p w14:paraId="7B54B810" w14:textId="77777777"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14:paraId="7C262702" w14:textId="77777777" w:rsidR="00BB1424" w:rsidRDefault="00BB1424" w:rsidP="00BB1424">
      <w:pPr>
        <w:pStyle w:val="Heading2"/>
        <w:keepNext w:val="0"/>
        <w:widowControl w:val="0"/>
        <w:numPr>
          <w:ilvl w:val="1"/>
          <w:numId w:val="1"/>
        </w:numPr>
      </w:pPr>
      <w:r>
        <w:t>MAINTENANCE</w:t>
      </w:r>
    </w:p>
    <w:p w14:paraId="5EB378D4" w14:textId="77777777"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14:paraId="262F35A8" w14:textId="77777777" w:rsidR="00BF1654" w:rsidRDefault="00EA3792" w:rsidP="003D5FD6">
      <w:pPr>
        <w:pStyle w:val="Heading3"/>
        <w:keepNext w:val="0"/>
        <w:widowControl w:val="0"/>
        <w:numPr>
          <w:ilvl w:val="2"/>
          <w:numId w:val="1"/>
        </w:numPr>
        <w:tabs>
          <w:tab w:val="clear" w:pos="936"/>
          <w:tab w:val="num" w:pos="864"/>
        </w:tabs>
        <w:ind w:left="864"/>
      </w:pPr>
      <w:r w:rsidRPr="002D5DF5">
        <w:lastRenderedPageBreak/>
        <w:t>Contractor is responsible for replacement as detailed in Section 1.7.</w:t>
      </w:r>
    </w:p>
    <w:p w14:paraId="7C2A434C" w14:textId="77777777"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14:paraId="7C64AF92" w14:textId="77777777"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14:paraId="3DB062B5" w14:textId="77777777"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14:paraId="32C79E89" w14:textId="77777777"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14:paraId="2F19AD03" w14:textId="77777777"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14:paraId="070F0B42" w14:textId="77777777"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r>
        <w:t>00</w:t>
      </w:r>
    </w:p>
    <w:p w14:paraId="672F9B2C"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E580" w14:textId="77777777" w:rsidR="00DF736A" w:rsidRDefault="00DF736A">
      <w:r>
        <w:separator/>
      </w:r>
    </w:p>
  </w:endnote>
  <w:endnote w:type="continuationSeparator" w:id="0">
    <w:p w14:paraId="4720DF14"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23762" w14:textId="77777777"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296"/>
      <w:gridCol w:w="3323"/>
    </w:tblGrid>
    <w:tr w:rsidR="00047ADF" w14:paraId="10DDD4CF" w14:textId="77777777" w:rsidTr="008359BF">
      <w:trPr>
        <w:jc w:val="center"/>
      </w:trPr>
      <w:tc>
        <w:tcPr>
          <w:tcW w:w="3480" w:type="dxa"/>
        </w:tcPr>
        <w:p w14:paraId="1683A26A" w14:textId="77777777" w:rsidR="00047ADF" w:rsidRDefault="0059659F" w:rsidP="00063DAF">
          <w:pPr>
            <w:pStyle w:val="Footer"/>
            <w:tabs>
              <w:tab w:val="clear" w:pos="8640"/>
              <w:tab w:val="right" w:pos="10080"/>
            </w:tabs>
            <w:rPr>
              <w:sz w:val="16"/>
              <w:szCs w:val="16"/>
            </w:rPr>
          </w:pPr>
          <w:r>
            <w:rPr>
              <w:sz w:val="16"/>
              <w:szCs w:val="16"/>
            </w:rPr>
            <w:t>University of Nebraska</w:t>
          </w:r>
        </w:p>
      </w:tc>
      <w:tc>
        <w:tcPr>
          <w:tcW w:w="3480" w:type="dxa"/>
        </w:tcPr>
        <w:p w14:paraId="52FA8111" w14:textId="77777777" w:rsidR="00047ADF" w:rsidRDefault="00047ADF" w:rsidP="00063DAF">
          <w:pPr>
            <w:pStyle w:val="Footer"/>
            <w:tabs>
              <w:tab w:val="clear" w:pos="8640"/>
              <w:tab w:val="right" w:pos="10080"/>
            </w:tabs>
            <w:jc w:val="center"/>
            <w:rPr>
              <w:sz w:val="16"/>
              <w:szCs w:val="16"/>
            </w:rPr>
          </w:pPr>
        </w:p>
      </w:tc>
      <w:tc>
        <w:tcPr>
          <w:tcW w:w="3480" w:type="dxa"/>
        </w:tcPr>
        <w:p w14:paraId="6F364ABB" w14:textId="77777777"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14:paraId="60F82B46" w14:textId="77777777" w:rsidTr="00063DAF">
      <w:trPr>
        <w:jc w:val="center"/>
      </w:trPr>
      <w:tc>
        <w:tcPr>
          <w:tcW w:w="3480" w:type="dxa"/>
        </w:tcPr>
        <w:p w14:paraId="2939B9D4" w14:textId="7D27C01B" w:rsidR="00047ADF" w:rsidRDefault="00C509A4" w:rsidP="00063DAF">
          <w:pPr>
            <w:pStyle w:val="Footer"/>
            <w:tabs>
              <w:tab w:val="clear" w:pos="8640"/>
              <w:tab w:val="right" w:pos="10080"/>
            </w:tabs>
            <w:rPr>
              <w:sz w:val="16"/>
              <w:szCs w:val="16"/>
            </w:rPr>
          </w:pPr>
          <w:r>
            <w:rPr>
              <w:sz w:val="16"/>
              <w:szCs w:val="16"/>
            </w:rPr>
            <w:t xml:space="preserve">Revised </w:t>
          </w:r>
          <w:r w:rsidR="00616FF3">
            <w:rPr>
              <w:sz w:val="16"/>
              <w:szCs w:val="16"/>
            </w:rPr>
            <w:t>04</w:t>
          </w:r>
          <w:r>
            <w:rPr>
              <w:sz w:val="16"/>
              <w:szCs w:val="16"/>
            </w:rPr>
            <w:t>/3</w:t>
          </w:r>
          <w:r w:rsidR="00616FF3">
            <w:rPr>
              <w:sz w:val="16"/>
              <w:szCs w:val="16"/>
            </w:rPr>
            <w:t>0</w:t>
          </w:r>
          <w:r>
            <w:rPr>
              <w:sz w:val="16"/>
              <w:szCs w:val="16"/>
            </w:rPr>
            <w:t>/20</w:t>
          </w:r>
          <w:r w:rsidR="00616FF3">
            <w:rPr>
              <w:sz w:val="16"/>
              <w:szCs w:val="16"/>
            </w:rPr>
            <w:t>20</w:t>
          </w:r>
        </w:p>
      </w:tc>
      <w:tc>
        <w:tcPr>
          <w:tcW w:w="3480" w:type="dxa"/>
        </w:tcPr>
        <w:p w14:paraId="269ACF70" w14:textId="77777777"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14:paraId="1C14B1DD" w14:textId="77777777"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509A4">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509A4">
            <w:rPr>
              <w:rStyle w:val="PageNumber"/>
              <w:rFonts w:cs="Arial"/>
              <w:noProof/>
              <w:sz w:val="16"/>
              <w:szCs w:val="16"/>
            </w:rPr>
            <w:t>2</w:t>
          </w:r>
          <w:r w:rsidRPr="00D94A10">
            <w:rPr>
              <w:rStyle w:val="PageNumber"/>
              <w:rFonts w:cs="Arial"/>
              <w:sz w:val="16"/>
              <w:szCs w:val="16"/>
            </w:rPr>
            <w:fldChar w:fldCharType="end"/>
          </w:r>
        </w:p>
      </w:tc>
    </w:tr>
  </w:tbl>
  <w:p w14:paraId="2BA0FAEA" w14:textId="77777777" w:rsidR="00047ADF" w:rsidRPr="0063690E" w:rsidRDefault="00047ADF" w:rsidP="00636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0C9AB" w14:textId="77777777" w:rsidR="00DF736A" w:rsidRDefault="00DF736A">
      <w:r>
        <w:separator/>
      </w:r>
    </w:p>
  </w:footnote>
  <w:footnote w:type="continuationSeparator" w:id="0">
    <w:p w14:paraId="490988A4"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DB11B" w14:textId="77777777"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4437"/>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C2A6A"/>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1C26"/>
    <w:rsid w:val="00352338"/>
    <w:rsid w:val="00354FE9"/>
    <w:rsid w:val="003609ED"/>
    <w:rsid w:val="00392D5C"/>
    <w:rsid w:val="003C0651"/>
    <w:rsid w:val="003D5FD6"/>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9659F"/>
    <w:rsid w:val="005B4DAE"/>
    <w:rsid w:val="005B4E7F"/>
    <w:rsid w:val="005E0395"/>
    <w:rsid w:val="005E71CA"/>
    <w:rsid w:val="005F41C5"/>
    <w:rsid w:val="0060376F"/>
    <w:rsid w:val="0061316B"/>
    <w:rsid w:val="0061329E"/>
    <w:rsid w:val="00616FF3"/>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49FA"/>
    <w:rsid w:val="00826A19"/>
    <w:rsid w:val="00832D80"/>
    <w:rsid w:val="008359BF"/>
    <w:rsid w:val="00846084"/>
    <w:rsid w:val="0089738B"/>
    <w:rsid w:val="008A4879"/>
    <w:rsid w:val="008C4887"/>
    <w:rsid w:val="008D1B05"/>
    <w:rsid w:val="008F153A"/>
    <w:rsid w:val="008F478B"/>
    <w:rsid w:val="00914745"/>
    <w:rsid w:val="009235A4"/>
    <w:rsid w:val="009237E6"/>
    <w:rsid w:val="00924939"/>
    <w:rsid w:val="0094054F"/>
    <w:rsid w:val="00967FE6"/>
    <w:rsid w:val="00974680"/>
    <w:rsid w:val="00980E04"/>
    <w:rsid w:val="009841EC"/>
    <w:rsid w:val="009C2024"/>
    <w:rsid w:val="009D5411"/>
    <w:rsid w:val="009E6628"/>
    <w:rsid w:val="009F1AE9"/>
    <w:rsid w:val="009F4E4A"/>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66F98"/>
    <w:rsid w:val="00B7054F"/>
    <w:rsid w:val="00B77EBB"/>
    <w:rsid w:val="00B86A99"/>
    <w:rsid w:val="00B87B9D"/>
    <w:rsid w:val="00BB1424"/>
    <w:rsid w:val="00BC591D"/>
    <w:rsid w:val="00BF1654"/>
    <w:rsid w:val="00C16916"/>
    <w:rsid w:val="00C237C4"/>
    <w:rsid w:val="00C25FD2"/>
    <w:rsid w:val="00C35B67"/>
    <w:rsid w:val="00C42704"/>
    <w:rsid w:val="00C509A4"/>
    <w:rsid w:val="00C55CC0"/>
    <w:rsid w:val="00C66827"/>
    <w:rsid w:val="00C67CAE"/>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88065"/>
    <o:shapelayout v:ext="edit">
      <o:idmap v:ext="edit" data="1"/>
    </o:shapelayout>
  </w:shapeDefaults>
  <w:decimalSymbol w:val="."/>
  <w:listSeparator w:val=","/>
  <w14:docId w14:val="7F1F3F60"/>
  <w15:docId w15:val="{E2396727-3813-4026-B07D-9B48D5EF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1E286-EB86-465F-BBBC-943E045C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25</cp:revision>
  <cp:lastPrinted>2009-03-05T22:14:00Z</cp:lastPrinted>
  <dcterms:created xsi:type="dcterms:W3CDTF">2013-06-04T14:09:00Z</dcterms:created>
  <dcterms:modified xsi:type="dcterms:W3CDTF">2020-05-08T13:29:00Z</dcterms:modified>
  <cp:version>2</cp:version>
</cp:coreProperties>
</file>